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03" w:rsidRPr="00384694" w:rsidRDefault="00A31470" w:rsidP="00252C55">
      <w:pPr>
        <w:jc w:val="center"/>
        <w:rPr>
          <w:rFonts w:ascii="仿宋_GB2312" w:eastAsia="仿宋_GB2312" w:hAnsi="仿宋" w:cs="宋体"/>
          <w:b/>
          <w:snapToGrid/>
          <w:color w:val="auto"/>
          <w:sz w:val="32"/>
          <w:szCs w:val="32"/>
        </w:rPr>
      </w:pPr>
      <w:r w:rsidRPr="00384694">
        <w:rPr>
          <w:rFonts w:ascii="仿宋_GB2312" w:eastAsia="仿宋_GB2312" w:hAnsi="仿宋" w:cs="宋体" w:hint="eastAsia"/>
          <w:b/>
          <w:snapToGrid/>
          <w:color w:val="auto"/>
          <w:sz w:val="32"/>
          <w:szCs w:val="32"/>
        </w:rPr>
        <w:t>大学生图像采集拍摄</w:t>
      </w:r>
      <w:r w:rsidR="00252C55" w:rsidRPr="00384694">
        <w:rPr>
          <w:rFonts w:ascii="仿宋_GB2312" w:eastAsia="仿宋_GB2312" w:hAnsi="仿宋" w:cs="宋体" w:hint="eastAsia"/>
          <w:b/>
          <w:snapToGrid/>
          <w:color w:val="auto"/>
          <w:sz w:val="32"/>
          <w:szCs w:val="32"/>
        </w:rPr>
        <w:t>仪容仪表</w:t>
      </w:r>
      <w:r w:rsidR="0015066F" w:rsidRPr="00384694">
        <w:rPr>
          <w:rFonts w:ascii="仿宋_GB2312" w:eastAsia="仿宋_GB2312" w:hAnsi="仿宋" w:cs="宋体" w:hint="eastAsia"/>
          <w:b/>
          <w:snapToGrid/>
          <w:color w:val="auto"/>
          <w:sz w:val="32"/>
          <w:szCs w:val="32"/>
        </w:rPr>
        <w:t>要求</w:t>
      </w:r>
    </w:p>
    <w:p w:rsidR="0015066F" w:rsidRPr="00384694" w:rsidRDefault="0015066F" w:rsidP="00252C55">
      <w:pPr>
        <w:rPr>
          <w:rFonts w:ascii="仿宋_GB2312" w:eastAsia="仿宋_GB2312" w:hAnsi="仿宋" w:cs="宋体"/>
          <w:snapToGrid/>
          <w:color w:val="auto"/>
          <w:sz w:val="32"/>
          <w:szCs w:val="32"/>
        </w:rPr>
      </w:pPr>
    </w:p>
    <w:p w:rsidR="00394803" w:rsidRPr="00384694" w:rsidRDefault="00A31470" w:rsidP="00384694">
      <w:pPr>
        <w:spacing w:line="360" w:lineRule="auto"/>
        <w:rPr>
          <w:rFonts w:ascii="仿宋_GB2312" w:eastAsia="仿宋_GB2312" w:hAnsi="仿宋" w:cs="宋体"/>
          <w:snapToGrid/>
          <w:color w:val="auto"/>
          <w:sz w:val="32"/>
          <w:szCs w:val="32"/>
        </w:rPr>
      </w:pP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一、着装要求</w:t>
      </w:r>
    </w:p>
    <w:p w:rsidR="00394803" w:rsidRPr="00384694" w:rsidRDefault="00A31470" w:rsidP="00384694">
      <w:pPr>
        <w:spacing w:line="360" w:lineRule="auto"/>
        <w:ind w:firstLineChars="200" w:firstLine="640"/>
        <w:rPr>
          <w:rFonts w:ascii="仿宋_GB2312" w:eastAsia="仿宋_GB2312" w:hAnsi="仿宋" w:cs="宋体"/>
          <w:snapToGrid/>
          <w:color w:val="auto"/>
          <w:sz w:val="32"/>
          <w:szCs w:val="32"/>
        </w:rPr>
      </w:pP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拍摄时建议穿着有领衬衫、T恤或西装等正装,</w:t>
      </w:r>
      <w:r w:rsidR="00363A26"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 xml:space="preserve"> 避免穿着厚重的毛领大衣、臃肿外套或吊带衫等。</w:t>
      </w: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衣着颜色应与背景色有明显区分,避免选择蓝色衣服,以免与背景色过于接近。服装以简洁为主,避免过于复杂的图案或条纹装饰。</w:t>
      </w:r>
    </w:p>
    <w:p w:rsidR="00394803" w:rsidRPr="00384694" w:rsidRDefault="00A31470" w:rsidP="00384694">
      <w:pPr>
        <w:spacing w:line="360" w:lineRule="auto"/>
        <w:rPr>
          <w:rFonts w:ascii="仿宋_GB2312" w:eastAsia="仿宋_GB2312" w:hAnsi="仿宋" w:cs="宋体"/>
          <w:snapToGrid/>
          <w:color w:val="auto"/>
          <w:sz w:val="32"/>
          <w:szCs w:val="32"/>
        </w:rPr>
      </w:pP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二、仪表要求</w:t>
      </w:r>
    </w:p>
    <w:p w:rsidR="007A4D6D" w:rsidRPr="00384694" w:rsidRDefault="00363A26" w:rsidP="00384694">
      <w:pPr>
        <w:spacing w:line="360" w:lineRule="auto"/>
        <w:ind w:firstLineChars="200" w:firstLine="640"/>
        <w:rPr>
          <w:rFonts w:ascii="仿宋_GB2312" w:eastAsia="仿宋_GB2312" w:hAnsi="仿宋" w:cs="宋体"/>
          <w:snapToGrid/>
          <w:color w:val="auto"/>
          <w:sz w:val="32"/>
          <w:szCs w:val="32"/>
        </w:rPr>
      </w:pP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拍摄前，</w:t>
      </w:r>
      <w:r w:rsidR="006E3290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请</w:t>
      </w: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洗净脸上的汗渍、油污，</w:t>
      </w:r>
      <w:r w:rsidRPr="00384694">
        <w:rPr>
          <w:rFonts w:ascii="仿宋_GB2312" w:eastAsia="仿宋_GB2312" w:hAnsi="微软雅黑" w:cs="宋体" w:hint="eastAsia"/>
          <w:color w:val="333333"/>
          <w:sz w:val="32"/>
          <w:szCs w:val="32"/>
        </w:rPr>
        <w:t>可化淡妆，</w:t>
      </w:r>
      <w:r w:rsidR="006E3290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请勿</w:t>
      </w: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化浓妆，不能佩带任何影响拍摄效果的饰品(包括所有非黑色的钢丝发卡)</w:t>
      </w:r>
      <w:r w:rsidRPr="00384694">
        <w:rPr>
          <w:rFonts w:ascii="仿宋_GB2312" w:eastAsia="仿宋_GB2312" w:hint="eastAsia"/>
          <w:sz w:val="32"/>
          <w:szCs w:val="32"/>
        </w:rPr>
        <w:t>。</w:t>
      </w: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长头发女生</w:t>
      </w:r>
      <w:r w:rsidR="00F12E1B"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的</w:t>
      </w: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头发要求放到肩膀后面，耳朵要露出来。头发不得遮挡眉毛、眼睛和耳朵</w:t>
      </w:r>
      <w:r w:rsidR="00F12E1B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，</w:t>
      </w: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不得使用假发、头巾、帽子等头部覆盖物，不得佩戴耳环、项链等饰品。不</w:t>
      </w:r>
      <w:r w:rsidR="00A31470"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扎双马尾辫。</w:t>
      </w:r>
    </w:p>
    <w:p w:rsidR="00394803" w:rsidRPr="00384694" w:rsidRDefault="00A31470" w:rsidP="00384694">
      <w:pPr>
        <w:spacing w:line="360" w:lineRule="auto"/>
        <w:rPr>
          <w:rFonts w:ascii="仿宋_GB2312" w:eastAsia="仿宋_GB2312" w:hAnsi="仿宋" w:cs="宋体"/>
          <w:snapToGrid/>
          <w:color w:val="auto"/>
          <w:sz w:val="32"/>
          <w:szCs w:val="32"/>
        </w:rPr>
      </w:pP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三、姿态要求</w:t>
      </w:r>
    </w:p>
    <w:p w:rsidR="00394803" w:rsidRPr="00384694" w:rsidRDefault="00A31470" w:rsidP="00384694">
      <w:pPr>
        <w:spacing w:line="360" w:lineRule="auto"/>
        <w:ind w:firstLineChars="200" w:firstLine="640"/>
        <w:rPr>
          <w:rFonts w:ascii="仿宋_GB2312" w:eastAsia="仿宋_GB2312" w:hAnsi="仿宋" w:cs="宋体"/>
          <w:snapToGrid/>
          <w:color w:val="auto"/>
          <w:sz w:val="32"/>
          <w:szCs w:val="32"/>
        </w:rPr>
      </w:pP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拍摄时应保持端正的坐姿,双肩平衡,不可歪斜。面部表情应自然舒展,双眼平视前方,嘴唇自然闭合。</w:t>
      </w:r>
    </w:p>
    <w:p w:rsidR="00394803" w:rsidRPr="00384694" w:rsidRDefault="00A31470" w:rsidP="00384694">
      <w:pPr>
        <w:spacing w:line="360" w:lineRule="auto"/>
        <w:rPr>
          <w:rFonts w:ascii="仿宋_GB2312" w:eastAsia="仿宋_GB2312" w:hAnsi="仿宋" w:cs="宋体"/>
          <w:snapToGrid/>
          <w:color w:val="auto"/>
          <w:sz w:val="32"/>
          <w:szCs w:val="32"/>
        </w:rPr>
      </w:pP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四、眼镜规范</w:t>
      </w:r>
    </w:p>
    <w:p w:rsidR="00394803" w:rsidRPr="00384694" w:rsidRDefault="00A31470" w:rsidP="00384694">
      <w:pPr>
        <w:spacing w:line="360" w:lineRule="auto"/>
        <w:ind w:firstLineChars="200" w:firstLine="640"/>
        <w:rPr>
          <w:rFonts w:ascii="仿宋_GB2312" w:eastAsia="仿宋_GB2312" w:hAnsi="仿宋" w:cs="宋体"/>
          <w:snapToGrid/>
          <w:color w:val="auto"/>
          <w:sz w:val="32"/>
          <w:szCs w:val="32"/>
        </w:rPr>
      </w:pPr>
      <w:r w:rsidRPr="00384694">
        <w:rPr>
          <w:rFonts w:ascii="仿宋_GB2312" w:eastAsia="仿宋_GB2312" w:hAnsi="仿宋" w:cs="宋体" w:hint="eastAsia"/>
          <w:snapToGrid/>
          <w:color w:val="auto"/>
          <w:sz w:val="32"/>
          <w:szCs w:val="32"/>
        </w:rPr>
        <w:t>平时佩戴眼镜者,拍照时应以日常佩戴的镜架眼镜为准,不得佩戴有色眼镜,包括有色隐形眼镜。</w:t>
      </w:r>
    </w:p>
    <w:p w:rsidR="00394803" w:rsidRPr="00252C55" w:rsidRDefault="006059C5" w:rsidP="00252C55">
      <w:pPr>
        <w:rPr>
          <w:rFonts w:ascii="仿宋" w:eastAsia="仿宋" w:hAnsi="仿宋" w:cs="宋体"/>
          <w:snapToGrid/>
          <w:color w:val="auto"/>
          <w:sz w:val="32"/>
          <w:szCs w:val="32"/>
        </w:rPr>
      </w:pPr>
      <w:r>
        <w:rPr>
          <w:rFonts w:ascii="仿宋" w:eastAsia="仿宋" w:hAnsi="仿宋" w:cs="宋体" w:hint="eastAsia"/>
          <w:snapToGrid/>
          <w:color w:val="auto"/>
          <w:sz w:val="32"/>
          <w:szCs w:val="32"/>
        </w:rPr>
        <w:t xml:space="preserve">    </w:t>
      </w:r>
      <w:bookmarkStart w:id="0" w:name="_GoBack"/>
      <w:bookmarkEnd w:id="0"/>
    </w:p>
    <w:p w:rsidR="00394803" w:rsidRPr="00252C55" w:rsidRDefault="00394803" w:rsidP="00252C55"/>
    <w:p w:rsidR="00394803" w:rsidRPr="00252C55" w:rsidRDefault="00A31470" w:rsidP="00252C55">
      <w:r w:rsidRPr="00252C55">
        <w:rPr>
          <w:rFonts w:hint="eastAsia"/>
          <w:noProof/>
        </w:rPr>
        <w:lastRenderedPageBreak/>
        <w:drawing>
          <wp:inline distT="0" distB="0" distL="114300" distR="114300">
            <wp:extent cx="5273675" cy="7451725"/>
            <wp:effectExtent l="0" t="0" r="9525" b="3175"/>
            <wp:docPr id="1" name="图片 1" descr="微信图片_2022100510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0051017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803" w:rsidRPr="00252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92" w:rsidRDefault="00440B92">
      <w:r>
        <w:separator/>
      </w:r>
    </w:p>
  </w:endnote>
  <w:endnote w:type="continuationSeparator" w:id="0">
    <w:p w:rsidR="00440B92" w:rsidRDefault="0044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92" w:rsidRDefault="00440B92">
      <w:r>
        <w:separator/>
      </w:r>
    </w:p>
  </w:footnote>
  <w:footnote w:type="continuationSeparator" w:id="0">
    <w:p w:rsidR="00440B92" w:rsidRDefault="00440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4CA20C69"/>
    <w:rsid w:val="0015066F"/>
    <w:rsid w:val="00252C55"/>
    <w:rsid w:val="00363A26"/>
    <w:rsid w:val="00384694"/>
    <w:rsid w:val="00394803"/>
    <w:rsid w:val="00440B92"/>
    <w:rsid w:val="006059C5"/>
    <w:rsid w:val="006E3290"/>
    <w:rsid w:val="007A4D6D"/>
    <w:rsid w:val="00A31470"/>
    <w:rsid w:val="00E36B05"/>
    <w:rsid w:val="00F12E1B"/>
    <w:rsid w:val="28D2516C"/>
    <w:rsid w:val="4C3E5C48"/>
    <w:rsid w:val="4CA20C69"/>
    <w:rsid w:val="7911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A501C"/>
  <w15:docId w15:val="{AB540F27-E34D-4A3B-A634-1FB589EC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天龙</dc:creator>
  <cp:lastModifiedBy>王颖慧</cp:lastModifiedBy>
  <cp:revision>8</cp:revision>
  <dcterms:created xsi:type="dcterms:W3CDTF">2024-03-19T02:46:00Z</dcterms:created>
  <dcterms:modified xsi:type="dcterms:W3CDTF">2024-03-19T08:07:00Z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1801F7EDED24433D9DAF7A79E0C7D8AE_13</vt:lpwstr>
  </property>
</Properties>
</file>